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Cibakházi Damjanich János Általános Iskola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4546600</wp:posOffset>
            </wp:positionH>
            <wp:positionV relativeFrom="margin">
              <wp:posOffset>1905</wp:posOffset>
            </wp:positionV>
            <wp:extent cx="1214120" cy="971550"/>
            <wp:effectExtent b="0" l="0" r="0" t="0"/>
            <wp:wrapSquare wrapText="bothSides" distB="0" distT="0" distL="114300" distR="114300"/>
            <wp:docPr descr="Ökoiskola logók | Oktatáskutató és Fejlesztő Intézet" id="2" name="image1.jpg"/>
            <a:graphic>
              <a:graphicData uri="http://schemas.openxmlformats.org/drawingml/2006/picture">
                <pic:pic>
                  <pic:nvPicPr>
                    <pic:cNvPr descr="Ökoiskola logók | Oktatáskutató és Fejlesztő Intéze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Ökoiskolai beszámoló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2023/2024. tanév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Öko-munkatervünkben megfogalmazott feladatokat igyekeztünk végrehajtani.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Témahetekkel, programokkal, rajzpályázattal, akciókkal hívtuk fel a tanulók figyelmét egy-egy aktuális környezeti tényező fontosságára.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Tanévkezdéskor megalakítottuk az Ökoiskolai munkacsoportot, amely elkészítette a munkatervét is. Egyetértettünk abban, hogy a törekedni kell a környezetbarát anyagok használatára az iskola épületének takarításában, a járdák síkosság elleni védelme esetében ez maradéktalanul meg is valósult.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munkatervet az év eleji SZMK ülésen ismertettük a szülőkkel,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javaslataikat beépítettük a tervezett tevékenységekbe. A szülők kérése volt a templom iskola udvarának pormentesítése, melynek érdekében Tavaszi zsongás elnevezésű rendezvényünkön megteremtettük az alapját egy iskolai sportudvar elkészítésének. A szülők, civil szervezetek gazdasági szervezetek támogatása révén a tanulók majd biztonságos és egészséges körülmények között tornázhatnak és sportolhatnak. Kihasználtuk a helyi vállalkozók tevékenységének megismerését a fenntarthatóságra, ökotudatosságra irányuló nevelés terén.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energiatakarékosság jegyében az ablakszigetelő kígyók felújítása mellett az idén is energiajárőr szolgálatot szerveztünk a felső tagozatos DÖK-ös tanulók aktív részvételével. A DÖK munkatervének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elkészítésében részt vettek az osztályok képviselői, javaslataik beépítésre kerültek a tervezett tevékenységekbe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programjaiban is megjelentek a fenntarthatóságra nevelés célkitűzései.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Meghirdettük az Ökoszakkört, melyre az idén is sokan jelentkeztek. A szakkörösök az idén is megvizsgálták a Holt Tisza növény és állatvilágát, távcsövek segítségével megfigyeléseket végeztek. Megemlékeztek a tiszai élővilág napjáról, ebben a tanévben is rendszeresen szedték össze az iskola környékén a szemetet. Nagy lelkesedéssel készültek az Ökofarsangra, a tökfaragó délutánra, a kerékpártúrára, szorgos kezük munkáját dicsérte a magaságyásokban kialakított virágoskertek. Szívesen próbálták ki a fenntarthatóság jegyében készült szabadulószobát, a saját fejlesztésű Gazdálkodj Ökosan című játékot.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mint minden évben a takarítási világnap alkalmából az osztályok ismét bekapcsolódtak közvetlen környezetük rendbetételébe, takarításába. A korábbi években megszokott hulladékgyűjtési délutánunkat az idei évben a szabályok változása miatt nem tudtuk megvalósítani, de elemgyűjtésre egész évben volt lehetőség. Emellett ebben az évben sütőolajgyűjtő edényt helyeztünk el az iskola területén.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felső tagozaton több osztály vett részt a világ leghosszabb tanóráján.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alsó tagozatos tanulók az állatok világnapján tanulmányi séta során figyelték meg a közvetlen környezetünk állatvilágát, a felsősök rajzverseny és szövegalkotási verseny során szerezhettek új ismereteket az állatok életéről is.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Idei tanévben is a színes virágok mellett gyógynövények kerültek az iskolánk udvarán található magaságyásokba. A növényeket a gyerekek rendszeresen locsolták, gondozták a későbbiekben, széppé varázsolva a nyolcadikosok ballagását és a tanévzáró ünnepséget.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Tél folyamán az alsósok madárodúkat készítettek, melyek az iskola udvarán kerültek kihelyezésre, illetve az első-második osztályosok a madarakról készített rajzai díszítették a folyosót. A rovarhotelek lakóit a gyerekek szorgalmasan vizsgáltak az év során. A környezettudatos vásárlással kapcsolatos ismeretekkel is gazdagodtak negyedikeseink, valamint gyógytea délutánon ismerkedtek meg a gyógyhatású növények ízével és felhasználhatóságukkal.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Faliújságjaink frissítéséről folyamatosan gondoskodtunk.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hagyományos karácsonyváró, adventi vásárt az idén ismét megrendeztük, de a gyerekek saját készítésű ajándéktárgyakkal kedveskedtek szüleiknek. Az iskola díszítése során gondot fordítunk az újrahasznosítható, többször felhasználható anyagok alkalmazására.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Március során ismét pályázatunk a Happy hét programjaira, a gyerekek nagy lelkesedéssel fogyasztották a friss vizet a cukros üdítők helyett. A gyerekek hasznos, a mindennapokban is használható információkat kaptak a témahéthez kapcsolódó plakátok, oktatási segédanyagok segítségével, az új ismeretekről egy totóban bizonyosodhattak meg.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idén már 4. alkalommal kapcsolódtunk be Föld órája mozgalomba, keressük a módját hogy szélesebb körben hívjuk fel a figyelmet erre az akcióra.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2023-ban iskolánk ismét 5 csapattal kapcsolódott be a ZöldOkos kupa online országos versenybe, ahol egy csapattal bejutottunk a megyei fordulóba is. A felkészülés során mindig hasznosítható új ismeretekkel gazdagodtak diákjaink, környezettudatos gondolkodásuk erősödött.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Fenntarthatósági témahétre készülve webináriumokon vettünk részt, s a témahét szervezése kapcsán továbbképzéseken kapott fontos információkat tantestületi értekezleten, műhelymunkákon osztottunk meg a pedagógusokkal. A témahét során az osztályok megemlékeztek a természetvédelmi jeles napokról (Víz Világnapja, Föld napja), több osztály bekapcsolódott az online tanórákba is. A tisztasági verseny során a gyerekek szívesen végezték az osztályok pontozását, s a takarító nénik véleményét is figyelembe vettük. Az elemgyűjtést is meghirdettük, azonban ezen e területen még fejlődhetünk.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munkatervben megfogalmazott céljainknak megfelelően felvettük a kapcsolatot a Cibakházi Napsugár óvodával, s részt vettünk egymás rendezvényein, átadtuk a tapasztalatainkat egymásnak.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Madarak és fák napja alkalmából gyalog-és kerékpártúrákon fedezték fel az osztályok közvetlen környezetünk érdekességeit.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tanév során élményszerű programokkal, játékos, tevékenykedtető formában igyekeztünk felhívni tanulóink figyelmét a fenntarthatóságra.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2024. június 30.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Fülöpné Szabó Irén</w:t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JDgNJv9f1mJM5rDSZZBqPHs5g==">CgMxLjAyCGguZ2pkZ3hzOABqJwoUc3VnZ2VzdC45b212bTFodnJpM2kSD0Jlw6F0YSBCYWvDs27DqWonChRzdWdnZXN0LnAzMWwzZW1iODE1bRIPQmXDoXRhIEJha8OzbsOpaiYKE3N1Z2dlc3QuZXc0eXRrdGlpMGgSD0Jlw6F0YSBCYWvDs27DqWonChRzdWdnZXN0LjYzN2VyZXFkMHgwchIPQmXDoXRhIEJha8OzbsOpaicKFHN1Z2dlc3QueGMwZmo5N3EweWxqEg9CZcOhdGEgQmFrw7Nuw6lqJwoUc3VnZ2VzdC5wcmF0Y3pmeXB4cHESD0Jlw6F0YSBCYWvDs27DqXIhMVRveEVOUWJ4RVdSYnNmeXM0M0EyeUNLNDM1U2dDU05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2025-02-25T17:08:00Z</dcterms:created>
  <dc:creator>Fülöpné Szabó Irén</dc:creator>
</cp:coreProperties>
</file>